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6A" w:rsidRDefault="008E086A" w:rsidP="008E086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8E086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Secure &amp; Sure</w:t>
      </w:r>
    </w:p>
    <w:p w:rsidR="008E086A" w:rsidRPr="008E086A" w:rsidRDefault="008E086A" w:rsidP="008E086A">
      <w:pPr>
        <w:spacing w:after="0" w:line="240" w:lineRule="auto"/>
        <w:rPr>
          <w:rFonts w:asciiTheme="majorHAnsi" w:eastAsia="Times New Roman" w:hAnsiTheme="majorHAnsi" w:cs="Arial"/>
          <w:b/>
          <w:i/>
          <w:color w:val="222222"/>
          <w:sz w:val="24"/>
          <w:szCs w:val="24"/>
          <w:shd w:val="clear" w:color="auto" w:fill="FFFFFF"/>
        </w:rPr>
      </w:pPr>
      <w:bookmarkStart w:id="0" w:name="_GoBack"/>
      <w:r w:rsidRPr="008E086A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Romans 4:4-5; Galatians 2:16,</w:t>
      </w:r>
      <w:r w:rsidRPr="008E086A">
        <w:rPr>
          <w:rFonts w:asciiTheme="majorHAnsi" w:eastAsia="PMingLiU" w:hAnsiTheme="majorHAnsi" w:cs="Arial"/>
          <w:i/>
          <w:color w:val="222222"/>
          <w:sz w:val="24"/>
          <w:szCs w:val="24"/>
          <w:shd w:val="clear" w:color="auto" w:fill="FFFFFF"/>
          <w:lang w:eastAsia="zh-TW"/>
        </w:rPr>
        <w:t xml:space="preserve"> </w:t>
      </w:r>
      <w:r w:rsidRPr="008E086A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21, John 5:24</w:t>
      </w:r>
    </w:p>
    <w:bookmarkEnd w:id="0"/>
    <w:p w:rsidR="008E086A" w:rsidRDefault="008E086A" w:rsidP="008E08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E086A" w:rsidRPr="008E086A" w:rsidRDefault="008E086A" w:rsidP="008E08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E086A" w:rsidRPr="008E086A" w:rsidRDefault="008E086A" w:rsidP="008E086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E086A" w:rsidRPr="008E086A" w:rsidRDefault="008E086A" w:rsidP="008E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8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1.  How does the assurance of salvation affect your relationship with God?  </w:t>
      </w:r>
    </w:p>
    <w:p w:rsidR="008E086A" w:rsidRPr="008E086A" w:rsidRDefault="008E086A" w:rsidP="008E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86A" w:rsidRPr="008E086A" w:rsidRDefault="008E086A" w:rsidP="008E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086A">
        <w:rPr>
          <w:rFonts w:ascii="Arial" w:eastAsia="Times New Roman" w:hAnsi="Arial" w:cs="Arial"/>
          <w:color w:val="222222"/>
          <w:sz w:val="24"/>
          <w:szCs w:val="24"/>
        </w:rPr>
        <w:t>2.  What benefit of salvation most resonates with you and why?  </w:t>
      </w:r>
    </w:p>
    <w:p w:rsidR="008E086A" w:rsidRPr="008E086A" w:rsidRDefault="008E086A" w:rsidP="008E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86A" w:rsidRPr="008E086A" w:rsidRDefault="008E086A" w:rsidP="008E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086A">
        <w:rPr>
          <w:rFonts w:ascii="Arial" w:eastAsia="Times New Roman" w:hAnsi="Arial" w:cs="Arial"/>
          <w:color w:val="222222"/>
          <w:sz w:val="24"/>
          <w:szCs w:val="24"/>
        </w:rPr>
        <w:t>3.  Share an experience where you sensed a greater intimacy with God because you lived in obedience to His commands?  </w:t>
      </w:r>
    </w:p>
    <w:p w:rsidR="008E086A" w:rsidRPr="008E086A" w:rsidRDefault="008E086A" w:rsidP="008E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86A" w:rsidRPr="008E086A" w:rsidRDefault="008E086A" w:rsidP="008E0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086A">
        <w:rPr>
          <w:rFonts w:ascii="Arial" w:eastAsia="Times New Roman" w:hAnsi="Arial" w:cs="Arial"/>
          <w:color w:val="222222"/>
          <w:sz w:val="24"/>
          <w:szCs w:val="24"/>
        </w:rPr>
        <w:t>4.  Are you 100% sure that you would go to Heaven if you died tonight?  What would you say to God if he asked you why He should let you into Heaven?  </w:t>
      </w:r>
    </w:p>
    <w:p w:rsidR="00D11F27" w:rsidRPr="008E086A" w:rsidRDefault="00D11F27" w:rsidP="008E086A"/>
    <w:sectPr w:rsidR="00D11F27" w:rsidRPr="008E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A"/>
    <w:rsid w:val="0007369D"/>
    <w:rsid w:val="00135D5C"/>
    <w:rsid w:val="005E4070"/>
    <w:rsid w:val="006A6064"/>
    <w:rsid w:val="006C49AA"/>
    <w:rsid w:val="007128BE"/>
    <w:rsid w:val="008E086A"/>
    <w:rsid w:val="008F27E3"/>
    <w:rsid w:val="00D11F27"/>
    <w:rsid w:val="00D91DF7"/>
    <w:rsid w:val="00E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867D9-6563-4847-8969-130088C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E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2</cp:revision>
  <dcterms:created xsi:type="dcterms:W3CDTF">2018-04-18T14:47:00Z</dcterms:created>
  <dcterms:modified xsi:type="dcterms:W3CDTF">2018-04-18T14:47:00Z</dcterms:modified>
</cp:coreProperties>
</file>