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52" w:rsidRPr="00970752" w:rsidRDefault="00970752" w:rsidP="0097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5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Nehemiah 13: 1 - 14</w:t>
      </w: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70752">
        <w:rPr>
          <w:rFonts w:ascii="Arial" w:eastAsia="Times New Roman" w:hAnsi="Arial" w:cs="Arial"/>
          <w:b/>
          <w:color w:val="222222"/>
          <w:sz w:val="24"/>
          <w:szCs w:val="24"/>
        </w:rPr>
        <w:t>Purify Us, Part 1</w:t>
      </w:r>
      <w:bookmarkStart w:id="0" w:name="_GoBack"/>
      <w:bookmarkEnd w:id="0"/>
    </w:p>
    <w:p w:rsid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0752">
        <w:rPr>
          <w:rFonts w:ascii="Arial" w:eastAsia="Times New Roman" w:hAnsi="Arial" w:cs="Arial"/>
          <w:color w:val="222222"/>
          <w:sz w:val="24"/>
          <w:szCs w:val="24"/>
        </w:rPr>
        <w:t>1.  Look back at Deuteronomy 23: 3 - 5 and Numbers 22 - 24 to understand the background to the Moabite and Ammonite exclusion.  Why do you think God made this command in Moses' and Nehemiah's day?  Why do you think Ruth as a Moabite was allowed to worship?  See also 1 King 8: 41 - 43.  </w:t>
      </w: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0752">
        <w:rPr>
          <w:rFonts w:ascii="Arial" w:eastAsia="Times New Roman" w:hAnsi="Arial" w:cs="Arial"/>
          <w:color w:val="222222"/>
          <w:sz w:val="24"/>
          <w:szCs w:val="24"/>
        </w:rPr>
        <w:t>2.  Seeing today that God's command in Matthew 28: 18 - 20, Acts 1: 8 and also 1 Corinthians 14: 23 - 25, are other ethnic groups allowed to worship in the church today?  How about unbelievers?  How can you be more pure in your worship of God?  </w:t>
      </w: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0752">
        <w:rPr>
          <w:rFonts w:ascii="Arial" w:eastAsia="Times New Roman" w:hAnsi="Arial" w:cs="Arial"/>
          <w:color w:val="222222"/>
          <w:sz w:val="24"/>
          <w:szCs w:val="24"/>
        </w:rPr>
        <w:t xml:space="preserve">3.  Summarize </w:t>
      </w:r>
      <w:proofErr w:type="spellStart"/>
      <w:r w:rsidRPr="00970752">
        <w:rPr>
          <w:rFonts w:ascii="Arial" w:eastAsia="Times New Roman" w:hAnsi="Arial" w:cs="Arial"/>
          <w:color w:val="222222"/>
          <w:sz w:val="24"/>
          <w:szCs w:val="24"/>
        </w:rPr>
        <w:t>Eliashib's</w:t>
      </w:r>
      <w:proofErr w:type="spellEnd"/>
      <w:r w:rsidRPr="00970752">
        <w:rPr>
          <w:rFonts w:ascii="Arial" w:eastAsia="Times New Roman" w:hAnsi="Arial" w:cs="Arial"/>
          <w:color w:val="222222"/>
          <w:sz w:val="24"/>
          <w:szCs w:val="24"/>
        </w:rPr>
        <w:t xml:space="preserve"> violation. Recount the verbs used to describe Nehemiah's response in vv. 7 - 9.  How is Nehemiah a model for shaping up the worship of God?  What are some ways that people might take personal advantage of what belongs to God?  </w:t>
      </w: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0752" w:rsidRPr="00970752" w:rsidRDefault="00970752" w:rsidP="00970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0752">
        <w:rPr>
          <w:rFonts w:ascii="Arial" w:eastAsia="Times New Roman" w:hAnsi="Arial" w:cs="Arial"/>
          <w:color w:val="222222"/>
          <w:sz w:val="24"/>
          <w:szCs w:val="24"/>
        </w:rPr>
        <w:t>4.  What can you do to make sure that you faithful in giving your time and money to God's house and service?  </w:t>
      </w:r>
    </w:p>
    <w:p w:rsidR="006D7316" w:rsidRDefault="006D7316"/>
    <w:sectPr w:rsidR="006D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42DE"/>
    <w:multiLevelType w:val="multilevel"/>
    <w:tmpl w:val="E6445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5765"/>
    <w:multiLevelType w:val="multilevel"/>
    <w:tmpl w:val="008697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8"/>
    <w:rsid w:val="000809B6"/>
    <w:rsid w:val="003B6734"/>
    <w:rsid w:val="00555448"/>
    <w:rsid w:val="006D7316"/>
    <w:rsid w:val="008034DE"/>
    <w:rsid w:val="009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6629-59AD-42B9-BB6D-5DB7431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cp:lastPrinted>2018-08-16T17:14:00Z</cp:lastPrinted>
  <dcterms:created xsi:type="dcterms:W3CDTF">2018-09-04T14:20:00Z</dcterms:created>
  <dcterms:modified xsi:type="dcterms:W3CDTF">2018-09-04T14:20:00Z</dcterms:modified>
</cp:coreProperties>
</file>